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01FA9" w:rsidRDefault="00000000">
      <w:pPr>
        <w:pStyle w:val="4"/>
        <w:keepNext w:val="0"/>
        <w:keepLines w:val="0"/>
        <w:shd w:val="clear" w:color="auto" w:fill="FEFEFE"/>
        <w:spacing w:before="0" w:after="120" w:line="264" w:lineRule="auto"/>
        <w:ind w:left="-220" w:right="-220"/>
        <w:rPr>
          <w:color w:val="212529"/>
          <w:sz w:val="36"/>
          <w:szCs w:val="36"/>
        </w:rPr>
      </w:pPr>
      <w:bookmarkStart w:id="0" w:name="_no8e3n9yaaml" w:colFirst="0" w:colLast="0"/>
      <w:bookmarkEnd w:id="0"/>
      <w:r>
        <w:rPr>
          <w:color w:val="212529"/>
          <w:sz w:val="36"/>
          <w:szCs w:val="36"/>
        </w:rPr>
        <w:t>Политика в отношении обработки персональных данных</w:t>
      </w:r>
    </w:p>
    <w:p w14:paraId="00000002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1" w:name="_gzj1bow54504" w:colFirst="0" w:colLast="0"/>
      <w:bookmarkEnd w:id="1"/>
      <w:r>
        <w:rPr>
          <w:color w:val="212529"/>
          <w:sz w:val="30"/>
          <w:szCs w:val="30"/>
        </w:rPr>
        <w:t>1. Общие положения</w:t>
      </w:r>
    </w:p>
    <w:p w14:paraId="00000003" w14:textId="77777777" w:rsidR="00E01FA9" w:rsidRDefault="00000000">
      <w:pPr>
        <w:shd w:val="clear" w:color="auto" w:fill="FEFEFE"/>
        <w:spacing w:after="36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>
        <w:rPr>
          <w:color w:val="212529"/>
          <w:sz w:val="24"/>
          <w:szCs w:val="24"/>
          <w:shd w:val="clear" w:color="auto" w:fill="FCF8E3"/>
        </w:rPr>
        <w:t>Павлов Денис Алексеевич</w:t>
      </w:r>
      <w:r>
        <w:rPr>
          <w:color w:val="212529"/>
          <w:sz w:val="24"/>
          <w:szCs w:val="24"/>
        </w:rPr>
        <w:t xml:space="preserve"> (далее – Оператор).</w:t>
      </w:r>
    </w:p>
    <w:p w14:paraId="0000000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00000005" w14:textId="7292F634" w:rsidR="00E01FA9" w:rsidRPr="00005527" w:rsidRDefault="00000000" w:rsidP="006341E2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lang w:val="ru-RU"/>
        </w:rPr>
      </w:pPr>
      <w:r>
        <w:rPr>
          <w:color w:val="212529"/>
          <w:sz w:val="24"/>
          <w:szCs w:val="24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r w:rsidR="006341E2">
        <w:rPr>
          <w:color w:val="212529"/>
          <w:sz w:val="24"/>
          <w:szCs w:val="24"/>
        </w:rPr>
        <w:t xml:space="preserve">веб-сайта </w:t>
      </w:r>
      <w:proofErr w:type="spellStart"/>
      <w:proofErr w:type="gramStart"/>
      <w:r w:rsidR="006341E2">
        <w:rPr>
          <w:color w:val="212529"/>
          <w:sz w:val="24"/>
          <w:szCs w:val="24"/>
        </w:rPr>
        <w:t>инношкола.рф</w:t>
      </w:r>
      <w:proofErr w:type="spellEnd"/>
      <w:proofErr w:type="gramEnd"/>
      <w:r w:rsidR="006341E2">
        <w:rPr>
          <w:color w:val="212529"/>
          <w:sz w:val="24"/>
          <w:szCs w:val="24"/>
        </w:rPr>
        <w:t xml:space="preserve"> и всех его </w:t>
      </w:r>
      <w:proofErr w:type="spellStart"/>
      <w:r w:rsidR="006341E2">
        <w:rPr>
          <w:color w:val="212529"/>
          <w:sz w:val="24"/>
          <w:szCs w:val="24"/>
        </w:rPr>
        <w:t>поддоменов</w:t>
      </w:r>
      <w:proofErr w:type="spellEnd"/>
      <w:r w:rsidR="006341E2">
        <w:rPr>
          <w:color w:val="212529"/>
          <w:sz w:val="24"/>
          <w:szCs w:val="24"/>
        </w:rPr>
        <w:t>.</w:t>
      </w:r>
    </w:p>
    <w:p w14:paraId="00000006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2" w:name="_9sulo8gpyfkb" w:colFirst="0" w:colLast="0"/>
      <w:bookmarkEnd w:id="2"/>
      <w:r>
        <w:rPr>
          <w:color w:val="212529"/>
          <w:sz w:val="30"/>
          <w:szCs w:val="30"/>
        </w:rPr>
        <w:t>2. Основные понятия, используемые в Политике</w:t>
      </w:r>
    </w:p>
    <w:p w14:paraId="0000000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00000008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09" w14:textId="77D6B9AB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ru-RU"/>
        </w:rPr>
        <w:t>инношкола.рф</w:t>
      </w:r>
      <w:proofErr w:type="spellEnd"/>
      <w:r w:rsidR="006341E2">
        <w:rPr>
          <w:color w:val="212529"/>
          <w:sz w:val="24"/>
          <w:szCs w:val="24"/>
          <w:shd w:val="clear" w:color="auto" w:fill="FCF8E3"/>
          <w:lang w:val="ru-RU"/>
        </w:rPr>
        <w:t>.</w:t>
      </w:r>
    </w:p>
    <w:p w14:paraId="0000000A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14:paraId="0000000B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000000C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</w:t>
      </w:r>
      <w:r>
        <w:rPr>
          <w:color w:val="212529"/>
          <w:sz w:val="24"/>
          <w:szCs w:val="24"/>
        </w:rPr>
        <w:lastRenderedPageBreak/>
        <w:t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0D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000000E" w14:textId="07A18562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r w:rsidR="006341E2">
        <w:rPr>
          <w:color w:val="212529"/>
          <w:sz w:val="24"/>
          <w:szCs w:val="24"/>
        </w:rPr>
        <w:t xml:space="preserve">веб-сайта </w:t>
      </w:r>
      <w:proofErr w:type="spellStart"/>
      <w:proofErr w:type="gramStart"/>
      <w:r w:rsidR="006341E2">
        <w:rPr>
          <w:color w:val="212529"/>
          <w:sz w:val="24"/>
          <w:szCs w:val="24"/>
        </w:rPr>
        <w:t>инношкола.рф</w:t>
      </w:r>
      <w:proofErr w:type="spellEnd"/>
      <w:proofErr w:type="gramEnd"/>
      <w:r w:rsidR="006341E2">
        <w:rPr>
          <w:color w:val="212529"/>
          <w:sz w:val="24"/>
          <w:szCs w:val="24"/>
        </w:rPr>
        <w:t xml:space="preserve"> и всех его </w:t>
      </w:r>
      <w:proofErr w:type="spellStart"/>
      <w:r w:rsidR="006341E2">
        <w:rPr>
          <w:color w:val="212529"/>
          <w:sz w:val="24"/>
          <w:szCs w:val="24"/>
        </w:rPr>
        <w:t>поддоменов</w:t>
      </w:r>
      <w:proofErr w:type="spellEnd"/>
      <w:r w:rsidR="006341E2">
        <w:rPr>
          <w:color w:val="212529"/>
          <w:sz w:val="24"/>
          <w:szCs w:val="24"/>
        </w:rPr>
        <w:t>.</w:t>
      </w:r>
    </w:p>
    <w:p w14:paraId="0000000F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00000010" w14:textId="7B83A2C6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2.10. Пользователь – любой посетитель </w:t>
      </w:r>
      <w:r w:rsidR="006341E2">
        <w:rPr>
          <w:color w:val="212529"/>
          <w:sz w:val="24"/>
          <w:szCs w:val="24"/>
        </w:rPr>
        <w:t xml:space="preserve">веб-сайта </w:t>
      </w:r>
      <w:proofErr w:type="spellStart"/>
      <w:proofErr w:type="gramStart"/>
      <w:r w:rsidR="006341E2">
        <w:rPr>
          <w:color w:val="212529"/>
          <w:sz w:val="24"/>
          <w:szCs w:val="24"/>
        </w:rPr>
        <w:t>инношкола.рф</w:t>
      </w:r>
      <w:proofErr w:type="spellEnd"/>
      <w:proofErr w:type="gramEnd"/>
      <w:r w:rsidR="006341E2">
        <w:rPr>
          <w:color w:val="212529"/>
          <w:sz w:val="24"/>
          <w:szCs w:val="24"/>
        </w:rPr>
        <w:t xml:space="preserve"> и всех его </w:t>
      </w:r>
      <w:proofErr w:type="spellStart"/>
      <w:r w:rsidR="006341E2">
        <w:rPr>
          <w:color w:val="212529"/>
          <w:sz w:val="24"/>
          <w:szCs w:val="24"/>
        </w:rPr>
        <w:t>поддоменов</w:t>
      </w:r>
      <w:proofErr w:type="spellEnd"/>
      <w:r w:rsidR="006341E2">
        <w:rPr>
          <w:color w:val="212529"/>
          <w:sz w:val="24"/>
          <w:szCs w:val="24"/>
        </w:rPr>
        <w:t>.</w:t>
      </w:r>
      <w:r>
        <w:rPr>
          <w:color w:val="212529"/>
          <w:sz w:val="24"/>
          <w:szCs w:val="24"/>
        </w:rPr>
        <w:t>.</w:t>
      </w:r>
    </w:p>
    <w:p w14:paraId="00000011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00000012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00000013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0000001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</w:t>
      </w:r>
      <w:r>
        <w:rPr>
          <w:color w:val="212529"/>
          <w:sz w:val="24"/>
          <w:szCs w:val="24"/>
        </w:rPr>
        <w:lastRenderedPageBreak/>
        <w:t>информационной системе персональных данных и (или) уничтожаются материальные носители персональных данных.</w:t>
      </w:r>
    </w:p>
    <w:p w14:paraId="00000015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3" w:name="_qrity57pdzxn" w:colFirst="0" w:colLast="0"/>
      <w:bookmarkEnd w:id="3"/>
      <w:r>
        <w:rPr>
          <w:color w:val="212529"/>
          <w:sz w:val="30"/>
          <w:szCs w:val="30"/>
        </w:rPr>
        <w:t>3. Основные права и обязанности Оператора</w:t>
      </w:r>
    </w:p>
    <w:p w14:paraId="00000016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3.1. Оператор имеет право:</w:t>
      </w:r>
    </w:p>
    <w:p w14:paraId="0000001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00000018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00000019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0000001A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3.2. Оператор обязан:</w:t>
      </w:r>
    </w:p>
    <w:p w14:paraId="0000001B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0000001C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0000001D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0000001E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0000001F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00000020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00000021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00000022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исполнять иные обязанности, предусмотренные Законом о персональных данных.</w:t>
      </w:r>
    </w:p>
    <w:p w14:paraId="00000023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4" w:name="_fll7xgw8ybk8" w:colFirst="0" w:colLast="0"/>
      <w:bookmarkEnd w:id="4"/>
      <w:r>
        <w:rPr>
          <w:color w:val="212529"/>
          <w:sz w:val="30"/>
          <w:szCs w:val="30"/>
        </w:rPr>
        <w:t>4. Основные права и обязанности субъектов персональных данных</w:t>
      </w:r>
    </w:p>
    <w:p w14:paraId="0000002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4.1. Субъекты персональных данных имеют право:</w:t>
      </w:r>
    </w:p>
    <w:p w14:paraId="00000025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00000026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000002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00000028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на отзыв согласия на обработку персональных данных;</w:t>
      </w:r>
    </w:p>
    <w:p w14:paraId="00000029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0000002A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на осуществление иных прав, предусмотренных законодательством РФ.</w:t>
      </w:r>
    </w:p>
    <w:p w14:paraId="0000002B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4.2. Субъекты персональных данных обязаны:</w:t>
      </w:r>
    </w:p>
    <w:p w14:paraId="0000002C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предоставлять Оператору достоверные данные о себе;</w:t>
      </w:r>
    </w:p>
    <w:p w14:paraId="0000002D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сообщать Оператору об уточнении (обновлении, изменении) своих персональных данных.</w:t>
      </w:r>
    </w:p>
    <w:p w14:paraId="0000002E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0000002F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5" w:name="_l4kycj753pwp" w:colFirst="0" w:colLast="0"/>
      <w:bookmarkEnd w:id="5"/>
      <w:r>
        <w:rPr>
          <w:color w:val="212529"/>
          <w:sz w:val="30"/>
          <w:szCs w:val="30"/>
        </w:rPr>
        <w:t>5. Оператор может обрабатывать следующие персональные данные Пользователя</w:t>
      </w:r>
    </w:p>
    <w:p w14:paraId="00000030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shd w:val="clear" w:color="auto" w:fill="FCF8E3"/>
        </w:rPr>
      </w:pPr>
      <w:r>
        <w:rPr>
          <w:color w:val="212529"/>
          <w:sz w:val="24"/>
          <w:szCs w:val="24"/>
        </w:rPr>
        <w:t xml:space="preserve">5.1. </w:t>
      </w:r>
      <w:r>
        <w:rPr>
          <w:color w:val="212529"/>
          <w:sz w:val="24"/>
          <w:szCs w:val="24"/>
          <w:shd w:val="clear" w:color="auto" w:fill="FCF8E3"/>
        </w:rPr>
        <w:t>Фамилия, имя, отчество.</w:t>
      </w:r>
    </w:p>
    <w:p w14:paraId="00000031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shd w:val="clear" w:color="auto" w:fill="FCF8E3"/>
        </w:rPr>
      </w:pPr>
      <w:r>
        <w:rPr>
          <w:color w:val="212529"/>
          <w:sz w:val="24"/>
          <w:szCs w:val="24"/>
        </w:rPr>
        <w:t xml:space="preserve">5.2. </w:t>
      </w:r>
      <w:r>
        <w:rPr>
          <w:color w:val="212529"/>
          <w:sz w:val="24"/>
          <w:szCs w:val="24"/>
          <w:shd w:val="clear" w:color="auto" w:fill="FCF8E3"/>
        </w:rPr>
        <w:t>Номера телефонов.</w:t>
      </w:r>
    </w:p>
    <w:p w14:paraId="00000032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5.3. Также на сайте происходит сбор и обработка обезличенных данных о посетителях (в т.ч. файлов «</w:t>
      </w:r>
      <w:proofErr w:type="spellStart"/>
      <w:r>
        <w:rPr>
          <w:color w:val="212529"/>
          <w:sz w:val="24"/>
          <w:szCs w:val="24"/>
        </w:rPr>
        <w:t>cookie</w:t>
      </w:r>
      <w:proofErr w:type="spellEnd"/>
      <w:r>
        <w:rPr>
          <w:color w:val="212529"/>
          <w:sz w:val="24"/>
          <w:szCs w:val="24"/>
        </w:rPr>
        <w:t>») с помощью сервисов интернет-статистики (Яндекс Метрика и Гугл Аналитика и других).</w:t>
      </w:r>
    </w:p>
    <w:p w14:paraId="00000033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5.4. Вышеперечисленные данные далее по тексту Политики объединены общим понятием Персональные данные.</w:t>
      </w:r>
    </w:p>
    <w:p w14:paraId="0000003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5.5.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14:paraId="00000035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5.6.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14:paraId="00000036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5.7.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14:paraId="0000003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5.7.1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14:paraId="00000038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5.7.2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14:paraId="00000039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5.7.3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</w:t>
      </w:r>
      <w:r>
        <w:rPr>
          <w:color w:val="212529"/>
          <w:sz w:val="24"/>
          <w:szCs w:val="24"/>
        </w:rPr>
        <w:lastRenderedPageBreak/>
        <w:t>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14:paraId="0000003A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5.7.4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5.7.3 настоящей Политики в отношении обработки персональных данных.</w:t>
      </w:r>
    </w:p>
    <w:p w14:paraId="0000003B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6" w:name="_q1smb7i3nl2" w:colFirst="0" w:colLast="0"/>
      <w:bookmarkEnd w:id="6"/>
      <w:r>
        <w:rPr>
          <w:color w:val="212529"/>
          <w:sz w:val="30"/>
          <w:szCs w:val="30"/>
        </w:rPr>
        <w:t>6. Принципы обработки персональных данных</w:t>
      </w:r>
    </w:p>
    <w:p w14:paraId="0000003C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14:paraId="0000003D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0000003E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000003F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6.4. Обработке подлежат только персональные данные, которые отвечают целям их обработки.</w:t>
      </w:r>
    </w:p>
    <w:p w14:paraId="00000040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00000041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00000042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color w:val="212529"/>
          <w:sz w:val="24"/>
          <w:szCs w:val="24"/>
        </w:rPr>
        <w:t>поручителем</w:t>
      </w:r>
      <w:proofErr w:type="gramEnd"/>
      <w:r>
        <w:rPr>
          <w:color w:val="212529"/>
          <w:sz w:val="24"/>
          <w:szCs w:val="24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0000043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7" w:name="_dzwsanmmfz3f" w:colFirst="0" w:colLast="0"/>
      <w:bookmarkEnd w:id="7"/>
      <w:r>
        <w:rPr>
          <w:color w:val="212529"/>
          <w:sz w:val="30"/>
          <w:szCs w:val="30"/>
        </w:rPr>
        <w:lastRenderedPageBreak/>
        <w:t>7. Цели обработки персональных данных</w:t>
      </w:r>
    </w:p>
    <w:p w14:paraId="0000004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7.1. Цель обработки персональных данных Пользователя:</w:t>
      </w:r>
    </w:p>
    <w:p w14:paraId="00000045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shd w:val="clear" w:color="auto" w:fill="FCF8E3"/>
        </w:rPr>
      </w:pPr>
      <w:r>
        <w:rPr>
          <w:color w:val="212529"/>
          <w:sz w:val="24"/>
          <w:szCs w:val="24"/>
        </w:rPr>
        <w:t xml:space="preserve">– </w:t>
      </w:r>
      <w:r>
        <w:rPr>
          <w:color w:val="212529"/>
          <w:sz w:val="24"/>
          <w:szCs w:val="24"/>
          <w:shd w:val="clear" w:color="auto" w:fill="FCF8E3"/>
        </w:rPr>
        <w:t>информирование Пользователя посредством отправки электронных писем;</w:t>
      </w:r>
    </w:p>
    <w:p w14:paraId="00000046" w14:textId="3515C2E6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shd w:val="clear" w:color="auto" w:fill="FCF8E3"/>
        </w:rPr>
      </w:pPr>
      <w:r>
        <w:rPr>
          <w:color w:val="212529"/>
          <w:sz w:val="24"/>
          <w:szCs w:val="24"/>
        </w:rPr>
        <w:t xml:space="preserve">– </w:t>
      </w:r>
      <w:r>
        <w:rPr>
          <w:color w:val="212529"/>
          <w:sz w:val="24"/>
          <w:szCs w:val="24"/>
          <w:shd w:val="clear" w:color="auto" w:fill="FCF8E3"/>
        </w:rPr>
        <w:t xml:space="preserve">предоставление доступа Пользователю к сервисам, информации и/или материалам, содержащимся на веб-сайте </w:t>
      </w:r>
      <w:proofErr w:type="spellStart"/>
      <w:proofErr w:type="gramStart"/>
      <w:r w:rsidR="00005527">
        <w:rPr>
          <w:color w:val="212529"/>
          <w:sz w:val="24"/>
          <w:szCs w:val="24"/>
          <w:shd w:val="clear" w:color="auto" w:fill="FCF8E3"/>
          <w:lang w:val="ru-RU"/>
        </w:rPr>
        <w:t>инношкола.рф</w:t>
      </w:r>
      <w:proofErr w:type="spellEnd"/>
      <w:proofErr w:type="gramEnd"/>
      <w:r>
        <w:rPr>
          <w:color w:val="212529"/>
          <w:sz w:val="24"/>
          <w:szCs w:val="24"/>
          <w:shd w:val="clear" w:color="auto" w:fill="FCF8E3"/>
        </w:rPr>
        <w:t>;</w:t>
      </w:r>
    </w:p>
    <w:p w14:paraId="0000004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shd w:val="clear" w:color="auto" w:fill="FCF8E3"/>
        </w:rPr>
      </w:pPr>
      <w:r>
        <w:rPr>
          <w:color w:val="212529"/>
          <w:sz w:val="24"/>
          <w:szCs w:val="24"/>
        </w:rPr>
        <w:t xml:space="preserve">– </w:t>
      </w:r>
      <w:r>
        <w:rPr>
          <w:color w:val="212529"/>
          <w:sz w:val="24"/>
          <w:szCs w:val="24"/>
          <w:shd w:val="clear" w:color="auto" w:fill="FCF8E3"/>
        </w:rPr>
        <w:t>информирование пользователя посредством звонка.</w:t>
      </w:r>
    </w:p>
    <w:p w14:paraId="00000048" w14:textId="1ADFAB41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incodespace</w:t>
      </w:r>
      <w:proofErr w:type="spellEnd"/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@</w:t>
      </w:r>
      <w:r w:rsidR="00005527">
        <w:rPr>
          <w:color w:val="212529"/>
          <w:sz w:val="24"/>
          <w:szCs w:val="24"/>
          <w:shd w:val="clear" w:color="auto" w:fill="FCF8E3"/>
          <w:lang w:val="en-US"/>
        </w:rPr>
        <w:t>mail</w:t>
      </w:r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.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ru</w:t>
      </w:r>
      <w:proofErr w:type="spellEnd"/>
      <w:r>
        <w:rPr>
          <w:color w:val="212529"/>
          <w:sz w:val="24"/>
          <w:szCs w:val="24"/>
        </w:rPr>
        <w:t xml:space="preserve"> с пометкой «Отказ от уведомлений о новых продуктах и услугах и специальных предложениях».</w:t>
      </w:r>
    </w:p>
    <w:p w14:paraId="00000049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000004A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8" w:name="_7bvytsbyz7n5" w:colFirst="0" w:colLast="0"/>
      <w:bookmarkEnd w:id="8"/>
      <w:r>
        <w:rPr>
          <w:color w:val="212529"/>
          <w:sz w:val="30"/>
          <w:szCs w:val="30"/>
        </w:rPr>
        <w:t>8. Правовые основания обработки персональных данных</w:t>
      </w:r>
    </w:p>
    <w:p w14:paraId="0000004B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8.1. Правовыми основаниями обработки персональных данных Оператором являются:</w:t>
      </w:r>
    </w:p>
    <w:p w14:paraId="0000004C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  <w:shd w:val="clear" w:color="auto" w:fill="FCF8E3"/>
        </w:rPr>
      </w:pPr>
      <w:r>
        <w:rPr>
          <w:color w:val="212529"/>
          <w:sz w:val="24"/>
          <w:szCs w:val="24"/>
        </w:rPr>
        <w:t xml:space="preserve">– </w:t>
      </w:r>
      <w:r>
        <w:rPr>
          <w:color w:val="212529"/>
          <w:sz w:val="24"/>
          <w:szCs w:val="24"/>
          <w:shd w:val="clear" w:color="auto" w:fill="FCF8E3"/>
        </w:rPr>
        <w:t>уставные (учредительные) документы Оператора;</w:t>
      </w:r>
    </w:p>
    <w:p w14:paraId="0000004D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федеральные законы, иные нормативно-правовые акты в сфере защиты персональных данных;</w:t>
      </w:r>
    </w:p>
    <w:p w14:paraId="0000004E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0000004F" w14:textId="5B75949C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proofErr w:type="spellStart"/>
      <w:proofErr w:type="gramStart"/>
      <w:r w:rsidR="006341E2" w:rsidRPr="006341E2">
        <w:rPr>
          <w:color w:val="212529"/>
          <w:sz w:val="24"/>
          <w:szCs w:val="24"/>
          <w:shd w:val="clear" w:color="auto" w:fill="FCF8E3"/>
          <w:lang w:val="ru-RU"/>
        </w:rPr>
        <w:t>инношкола.рф</w:t>
      </w:r>
      <w:proofErr w:type="spellEnd"/>
      <w:proofErr w:type="gramEnd"/>
      <w:r w:rsidR="00005527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00000050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color w:val="212529"/>
          <w:sz w:val="24"/>
          <w:szCs w:val="24"/>
        </w:rPr>
        <w:t>cookie</w:t>
      </w:r>
      <w:proofErr w:type="spellEnd"/>
      <w:r>
        <w:rPr>
          <w:color w:val="212529"/>
          <w:sz w:val="24"/>
          <w:szCs w:val="24"/>
        </w:rPr>
        <w:t>» и использование технологии JavaScript).</w:t>
      </w:r>
    </w:p>
    <w:p w14:paraId="00000051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00000052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9" w:name="_5zpi965d9j3c" w:colFirst="0" w:colLast="0"/>
      <w:bookmarkEnd w:id="9"/>
      <w:r>
        <w:rPr>
          <w:color w:val="212529"/>
          <w:sz w:val="30"/>
          <w:szCs w:val="30"/>
        </w:rPr>
        <w:t>9. Условия обработки персональных данных</w:t>
      </w:r>
    </w:p>
    <w:p w14:paraId="00000053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0000005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14:paraId="00000055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14:paraId="00000056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rPr>
          <w:color w:val="212529"/>
          <w:sz w:val="24"/>
          <w:szCs w:val="24"/>
        </w:rPr>
        <w:t>поручителем</w:t>
      </w:r>
      <w:proofErr w:type="gramEnd"/>
      <w:r>
        <w:rPr>
          <w:color w:val="212529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14:paraId="0000005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00000058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14:paraId="00000059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0000005A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10" w:name="_fr1867egfb7t" w:colFirst="0" w:colLast="0"/>
      <w:bookmarkEnd w:id="10"/>
      <w:r>
        <w:rPr>
          <w:color w:val="212529"/>
          <w:sz w:val="30"/>
          <w:szCs w:val="30"/>
        </w:rPr>
        <w:t>10. Порядок сбора, хранения, передачи и других видов обработки персональных данных</w:t>
      </w:r>
    </w:p>
    <w:p w14:paraId="0000005B" w14:textId="77777777" w:rsidR="00E01FA9" w:rsidRDefault="00000000">
      <w:pPr>
        <w:shd w:val="clear" w:color="auto" w:fill="FEFEFE"/>
        <w:spacing w:after="36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0000005C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0000005D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000005E" w14:textId="5EA893CA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incodespace</w:t>
      </w:r>
      <w:proofErr w:type="spellEnd"/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@</w:t>
      </w:r>
      <w:r w:rsidR="00005527">
        <w:rPr>
          <w:color w:val="212529"/>
          <w:sz w:val="24"/>
          <w:szCs w:val="24"/>
          <w:shd w:val="clear" w:color="auto" w:fill="FCF8E3"/>
          <w:lang w:val="en-US"/>
        </w:rPr>
        <w:t>mail</w:t>
      </w:r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.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ru</w:t>
      </w:r>
      <w:proofErr w:type="spellEnd"/>
      <w:r w:rsidR="00005527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с пометкой «Актуализация персональных данных».</w:t>
      </w:r>
    </w:p>
    <w:p w14:paraId="0000005F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00000060" w14:textId="54D4CD2C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incodespace</w:t>
      </w:r>
      <w:proofErr w:type="spellEnd"/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@</w:t>
      </w:r>
      <w:r w:rsidR="00005527">
        <w:rPr>
          <w:color w:val="212529"/>
          <w:sz w:val="24"/>
          <w:szCs w:val="24"/>
          <w:shd w:val="clear" w:color="auto" w:fill="FCF8E3"/>
          <w:lang w:val="en-US"/>
        </w:rPr>
        <w:t>mail</w:t>
      </w:r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.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ru</w:t>
      </w:r>
      <w:proofErr w:type="spellEnd"/>
      <w:r w:rsidR="00005527">
        <w:rPr>
          <w:color w:val="212529"/>
          <w:sz w:val="24"/>
          <w:szCs w:val="24"/>
        </w:rPr>
        <w:t xml:space="preserve"> </w:t>
      </w:r>
      <w:r>
        <w:rPr>
          <w:color w:val="212529"/>
          <w:sz w:val="24"/>
          <w:szCs w:val="24"/>
        </w:rPr>
        <w:t>с пометкой «Отзыв согласия на обработку персональных данных».</w:t>
      </w:r>
    </w:p>
    <w:p w14:paraId="00000061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0000062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00000063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10.7. Оператор при обработке персональных данных обеспечивает конфиденциальность персональных данных.</w:t>
      </w:r>
    </w:p>
    <w:p w14:paraId="00000064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</w:t>
      </w:r>
      <w:r>
        <w:rPr>
          <w:color w:val="212529"/>
          <w:sz w:val="24"/>
          <w:szCs w:val="24"/>
        </w:rPr>
        <w:lastRenderedPageBreak/>
        <w:t xml:space="preserve">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color w:val="212529"/>
          <w:sz w:val="24"/>
          <w:szCs w:val="24"/>
        </w:rPr>
        <w:t>поручителем</w:t>
      </w:r>
      <w:proofErr w:type="gramEnd"/>
      <w:r>
        <w:rPr>
          <w:color w:val="212529"/>
          <w:sz w:val="24"/>
          <w:szCs w:val="24"/>
        </w:rPr>
        <w:t xml:space="preserve"> по которому является субъект персональных данных.</w:t>
      </w:r>
    </w:p>
    <w:p w14:paraId="00000065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00000066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11" w:name="_vmox7debdsgk" w:colFirst="0" w:colLast="0"/>
      <w:bookmarkEnd w:id="11"/>
      <w:r>
        <w:rPr>
          <w:color w:val="212529"/>
          <w:sz w:val="30"/>
          <w:szCs w:val="30"/>
        </w:rPr>
        <w:t>11. Перечень действий, производимых Оператором с полученными персональными данными</w:t>
      </w:r>
    </w:p>
    <w:p w14:paraId="00000067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0000068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00000069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12" w:name="_pt1lgdmkkc7a" w:colFirst="0" w:colLast="0"/>
      <w:bookmarkEnd w:id="12"/>
      <w:r>
        <w:rPr>
          <w:color w:val="212529"/>
          <w:sz w:val="30"/>
          <w:szCs w:val="30"/>
        </w:rPr>
        <w:t>12. Трансграничная передача персональных данных</w:t>
      </w:r>
    </w:p>
    <w:p w14:paraId="0000006A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0000006B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0000006C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13" w:name="_lpjg4nah7x6x" w:colFirst="0" w:colLast="0"/>
      <w:bookmarkEnd w:id="13"/>
      <w:r>
        <w:rPr>
          <w:color w:val="212529"/>
          <w:sz w:val="30"/>
          <w:szCs w:val="30"/>
        </w:rPr>
        <w:t>13. Конфиденциальность персональных данных</w:t>
      </w:r>
    </w:p>
    <w:p w14:paraId="0000006D" w14:textId="77777777" w:rsidR="00E01FA9" w:rsidRDefault="00000000">
      <w:pPr>
        <w:shd w:val="clear" w:color="auto" w:fill="FEFEFE"/>
        <w:spacing w:after="36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000006E" w14:textId="77777777" w:rsidR="00E01FA9" w:rsidRDefault="00000000">
      <w:pPr>
        <w:pStyle w:val="5"/>
        <w:keepNext w:val="0"/>
        <w:keepLines w:val="0"/>
        <w:shd w:val="clear" w:color="auto" w:fill="FEFEFE"/>
        <w:spacing w:before="0" w:after="360" w:line="264" w:lineRule="auto"/>
        <w:ind w:left="-220" w:right="-220"/>
        <w:rPr>
          <w:color w:val="212529"/>
          <w:sz w:val="30"/>
          <w:szCs w:val="30"/>
        </w:rPr>
      </w:pPr>
      <w:bookmarkStart w:id="14" w:name="_z7yxftgme5x8" w:colFirst="0" w:colLast="0"/>
      <w:bookmarkEnd w:id="14"/>
      <w:r>
        <w:rPr>
          <w:color w:val="212529"/>
          <w:sz w:val="30"/>
          <w:szCs w:val="30"/>
        </w:rPr>
        <w:t>14. Заключительные положения</w:t>
      </w:r>
    </w:p>
    <w:p w14:paraId="0000006F" w14:textId="7FC9374B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lastRenderedPageBreak/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incodespace</w:t>
      </w:r>
      <w:proofErr w:type="spellEnd"/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@</w:t>
      </w:r>
      <w:r w:rsidR="00005527">
        <w:rPr>
          <w:color w:val="212529"/>
          <w:sz w:val="24"/>
          <w:szCs w:val="24"/>
          <w:shd w:val="clear" w:color="auto" w:fill="FCF8E3"/>
          <w:lang w:val="en-US"/>
        </w:rPr>
        <w:t>mail</w:t>
      </w:r>
      <w:r w:rsidR="00005527" w:rsidRPr="00005527">
        <w:rPr>
          <w:color w:val="212529"/>
          <w:sz w:val="24"/>
          <w:szCs w:val="24"/>
          <w:shd w:val="clear" w:color="auto" w:fill="FCF8E3"/>
          <w:lang w:val="ru-RU"/>
        </w:rPr>
        <w:t>.</w:t>
      </w:r>
      <w:proofErr w:type="spellStart"/>
      <w:r w:rsidR="00005527">
        <w:rPr>
          <w:color w:val="212529"/>
          <w:sz w:val="24"/>
          <w:szCs w:val="24"/>
          <w:shd w:val="clear" w:color="auto" w:fill="FCF8E3"/>
          <w:lang w:val="en-US"/>
        </w:rPr>
        <w:t>ru</w:t>
      </w:r>
      <w:proofErr w:type="spellEnd"/>
      <w:r>
        <w:rPr>
          <w:color w:val="212529"/>
          <w:sz w:val="24"/>
          <w:szCs w:val="24"/>
        </w:rPr>
        <w:t>.</w:t>
      </w:r>
    </w:p>
    <w:p w14:paraId="00000070" w14:textId="77777777" w:rsidR="00E01FA9" w:rsidRDefault="00000000">
      <w:pPr>
        <w:shd w:val="clear" w:color="auto" w:fill="FEFEFE"/>
        <w:spacing w:after="240"/>
        <w:ind w:left="-220" w:right="-220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0000072" w14:textId="77777777" w:rsidR="00E01FA9" w:rsidRDefault="00E01FA9"/>
    <w:sectPr w:rsidR="00E01F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A9"/>
    <w:rsid w:val="00005527"/>
    <w:rsid w:val="006341E2"/>
    <w:rsid w:val="00E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CB19"/>
  <w15:docId w15:val="{CDAA1FBF-01FC-4EDF-9339-9E2558BF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3197</Words>
  <Characters>18226</Characters>
  <Application>Microsoft Office Word</Application>
  <DocSecurity>0</DocSecurity>
  <Lines>151</Lines>
  <Paragraphs>42</Paragraphs>
  <ScaleCrop>false</ScaleCrop>
  <Company/>
  <LinksUpToDate>false</LinksUpToDate>
  <CharactersWithSpaces>21381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Lev Fedorichev</cp:lastModifiedBy>
  <cp:revision>2</cp:revision>
  <dcterms:created xsi:type="dcterms:W3CDTF">2023-11-22T05:37:00Z</dcterms:created>
  <dcterms:modified xsi:type="dcterms:W3CDTF">2023-11-22T05:37:00Z</dcterms:modified>
</cp:coreProperties>
</file>